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A49B" w14:textId="77777777" w:rsidR="00A27AB7" w:rsidRDefault="00A27AB7">
      <w:pPr>
        <w:pStyle w:val="a3"/>
        <w:rPr>
          <w:rFonts w:ascii="Microsoft Sans Serif"/>
          <w:sz w:val="20"/>
        </w:rPr>
      </w:pPr>
    </w:p>
    <w:p w14:paraId="1B78E5BB" w14:textId="77777777" w:rsidR="00A27AB7" w:rsidRDefault="00A27AB7">
      <w:pPr>
        <w:pStyle w:val="a3"/>
        <w:rPr>
          <w:rFonts w:ascii="Microsoft Sans Serif"/>
          <w:sz w:val="20"/>
        </w:rPr>
      </w:pPr>
    </w:p>
    <w:p w14:paraId="0811E565" w14:textId="77777777" w:rsidR="00A27AB7" w:rsidRDefault="00A27AB7">
      <w:pPr>
        <w:pStyle w:val="a3"/>
        <w:rPr>
          <w:rFonts w:ascii="Microsoft Sans Serif"/>
          <w:sz w:val="20"/>
        </w:rPr>
      </w:pPr>
    </w:p>
    <w:p w14:paraId="306D5C0B" w14:textId="5A0FF670" w:rsidR="00A27AB7" w:rsidRPr="00A32024" w:rsidRDefault="00A32024" w:rsidP="00A32024">
      <w:pPr>
        <w:pStyle w:val="a3"/>
        <w:ind w:hanging="709"/>
        <w:jc w:val="center"/>
        <w:rPr>
          <w:rFonts w:ascii="Microsoft Sans Serif"/>
          <w:sz w:val="32"/>
        </w:rPr>
      </w:pPr>
      <w:r w:rsidRPr="00A32024">
        <w:rPr>
          <w:rFonts w:ascii="Microsoft Sans Serif"/>
          <w:sz w:val="32"/>
        </w:rPr>
        <w:t>Методические</w:t>
      </w:r>
      <w:r w:rsidRPr="00A32024">
        <w:rPr>
          <w:rFonts w:ascii="Microsoft Sans Serif"/>
          <w:sz w:val="32"/>
        </w:rPr>
        <w:t xml:space="preserve"> </w:t>
      </w:r>
      <w:r>
        <w:rPr>
          <w:rFonts w:ascii="Microsoft Sans Serif"/>
          <w:sz w:val="32"/>
        </w:rPr>
        <w:t>р</w:t>
      </w:r>
      <w:r w:rsidRPr="00A32024">
        <w:rPr>
          <w:rFonts w:ascii="Microsoft Sans Serif"/>
          <w:sz w:val="32"/>
        </w:rPr>
        <w:t>е</w:t>
      </w:r>
      <w:r>
        <w:rPr>
          <w:rFonts w:ascii="Microsoft Sans Serif"/>
          <w:sz w:val="32"/>
        </w:rPr>
        <w:t>к</w:t>
      </w:r>
      <w:r w:rsidRPr="00A32024">
        <w:rPr>
          <w:rFonts w:ascii="Microsoft Sans Serif"/>
          <w:sz w:val="32"/>
        </w:rPr>
        <w:t>омендации</w:t>
      </w:r>
    </w:p>
    <w:p w14:paraId="6A2EE112" w14:textId="77777777" w:rsidR="00A27AB7" w:rsidRDefault="00A27AB7">
      <w:pPr>
        <w:pStyle w:val="a3"/>
        <w:spacing w:before="9"/>
        <w:rPr>
          <w:rFonts w:ascii="Microsoft Sans Serif"/>
          <w:sz w:val="20"/>
        </w:rPr>
      </w:pPr>
    </w:p>
    <w:p w14:paraId="237D6F98" w14:textId="77777777" w:rsidR="00A27AB7" w:rsidRDefault="007D6D3B">
      <w:pPr>
        <w:pStyle w:val="2"/>
        <w:spacing w:before="89"/>
        <w:ind w:left="1527" w:right="2215"/>
        <w:jc w:val="center"/>
      </w:pPr>
      <w:r>
        <w:t>ВНЕУРОЧНОЕ</w:t>
      </w:r>
      <w:r>
        <w:rPr>
          <w:spacing w:val="-1"/>
        </w:rPr>
        <w:t xml:space="preserve"> </w:t>
      </w:r>
      <w:r>
        <w:t>ЗАНЯТИЕ</w:t>
      </w:r>
    </w:p>
    <w:p w14:paraId="4C454D7A" w14:textId="77777777" w:rsidR="00A32024" w:rsidRDefault="00A32024">
      <w:pPr>
        <w:pStyle w:val="2"/>
        <w:spacing w:before="50"/>
        <w:ind w:left="1531" w:right="2215"/>
        <w:jc w:val="center"/>
      </w:pPr>
      <w:r w:rsidRPr="00A32024">
        <w:t>для обучающихся для 8-9 классов с интеллектуальными нарушениями</w:t>
      </w:r>
      <w:r>
        <w:t xml:space="preserve"> </w:t>
      </w:r>
    </w:p>
    <w:p w14:paraId="1215B810" w14:textId="77777777" w:rsidR="00A32024" w:rsidRDefault="00A32024">
      <w:pPr>
        <w:pStyle w:val="2"/>
        <w:spacing w:before="50"/>
        <w:ind w:left="1531" w:right="2215"/>
        <w:jc w:val="center"/>
      </w:pPr>
    </w:p>
    <w:p w14:paraId="6642FEB3" w14:textId="77777777" w:rsidR="00A32024" w:rsidRDefault="00A32024">
      <w:pPr>
        <w:pStyle w:val="2"/>
        <w:spacing w:before="50"/>
        <w:ind w:left="1531" w:right="2215"/>
        <w:jc w:val="center"/>
      </w:pPr>
    </w:p>
    <w:p w14:paraId="0705BB47" w14:textId="19BA1072" w:rsidR="00A27AB7" w:rsidRDefault="007D6D3B">
      <w:pPr>
        <w:pStyle w:val="2"/>
        <w:spacing w:before="50"/>
        <w:ind w:left="1531" w:right="2215"/>
        <w:jc w:val="center"/>
      </w:pPr>
      <w:r>
        <w:t>«МЫ</w:t>
      </w:r>
      <w:r>
        <w:rPr>
          <w:spacing w:val="-1"/>
        </w:rPr>
        <w:t xml:space="preserve"> </w:t>
      </w:r>
      <w:r>
        <w:t>– РОССИЯ.</w:t>
      </w:r>
      <w:r>
        <w:rPr>
          <w:spacing w:val="-1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БУДУЩЕЕ»</w:t>
      </w:r>
      <w:r w:rsidR="004F0440">
        <w:t xml:space="preserve"> </w:t>
      </w:r>
    </w:p>
    <w:p w14:paraId="01EE39E9" w14:textId="77777777" w:rsidR="00A27AB7" w:rsidRDefault="00A27AB7">
      <w:pPr>
        <w:pStyle w:val="a3"/>
        <w:spacing w:before="3"/>
        <w:rPr>
          <w:b/>
          <w:sz w:val="36"/>
        </w:rPr>
      </w:pPr>
    </w:p>
    <w:p w14:paraId="2B304C14" w14:textId="77777777" w:rsidR="00A27AB7" w:rsidRDefault="007D6D3B">
      <w:pPr>
        <w:ind w:left="688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занятия:</w:t>
      </w:r>
    </w:p>
    <w:p w14:paraId="76E36A17" w14:textId="77777777" w:rsidR="00131102" w:rsidRPr="00131102" w:rsidRDefault="00131102" w:rsidP="00131102">
      <w:pPr>
        <w:numPr>
          <w:ilvl w:val="2"/>
          <w:numId w:val="3"/>
        </w:numPr>
        <w:tabs>
          <w:tab w:val="left" w:pos="1255"/>
        </w:tabs>
        <w:spacing w:before="43" w:line="278" w:lineRule="auto"/>
        <w:ind w:right="810"/>
        <w:jc w:val="both"/>
        <w:rPr>
          <w:color w:val="000000" w:themeColor="text1"/>
          <w:sz w:val="28"/>
        </w:rPr>
      </w:pPr>
      <w:r w:rsidRPr="00131102">
        <w:rPr>
          <w:color w:val="000000" w:themeColor="text1"/>
          <w:sz w:val="28"/>
        </w:rPr>
        <w:t>Сформировать у обучающихся представление о потенциале и пользе самореализации и самоопределения, используя возможности платформы</w:t>
      </w:r>
    </w:p>
    <w:p w14:paraId="0D69E87F" w14:textId="77777777" w:rsidR="00131102" w:rsidRPr="00131102" w:rsidRDefault="00131102" w:rsidP="00131102">
      <w:pPr>
        <w:tabs>
          <w:tab w:val="left" w:pos="1255"/>
        </w:tabs>
        <w:spacing w:before="43" w:line="278" w:lineRule="auto"/>
        <w:ind w:left="300" w:right="810"/>
        <w:rPr>
          <w:color w:val="000000" w:themeColor="text1"/>
          <w:sz w:val="28"/>
        </w:rPr>
      </w:pPr>
      <w:r w:rsidRPr="00131102">
        <w:rPr>
          <w:color w:val="000000" w:themeColor="text1"/>
          <w:sz w:val="28"/>
        </w:rPr>
        <w:t>«Россия – страна возможностей».</w:t>
      </w:r>
    </w:p>
    <w:p w14:paraId="33091898" w14:textId="77777777" w:rsidR="00131102" w:rsidRPr="00131102" w:rsidRDefault="00131102" w:rsidP="00131102">
      <w:pPr>
        <w:numPr>
          <w:ilvl w:val="2"/>
          <w:numId w:val="3"/>
        </w:numPr>
        <w:tabs>
          <w:tab w:val="left" w:pos="1255"/>
        </w:tabs>
        <w:spacing w:before="43" w:line="278" w:lineRule="auto"/>
        <w:ind w:right="810"/>
        <w:jc w:val="both"/>
        <w:rPr>
          <w:color w:val="000000" w:themeColor="text1"/>
          <w:sz w:val="28"/>
        </w:rPr>
      </w:pPr>
      <w:r w:rsidRPr="00131102">
        <w:rPr>
          <w:color w:val="000000" w:themeColor="text1"/>
          <w:sz w:val="28"/>
        </w:rPr>
        <w:t>Развивать потребность в разносторонней позитивной самореализации через освоение новых знаний и приобретение практического опыта самоопределения.</w:t>
      </w:r>
    </w:p>
    <w:p w14:paraId="7F014B7E" w14:textId="77777777" w:rsidR="00131102" w:rsidRPr="00131102" w:rsidRDefault="00131102" w:rsidP="00131102">
      <w:pPr>
        <w:numPr>
          <w:ilvl w:val="2"/>
          <w:numId w:val="3"/>
        </w:numPr>
        <w:tabs>
          <w:tab w:val="left" w:pos="1255"/>
        </w:tabs>
        <w:spacing w:before="43" w:line="278" w:lineRule="auto"/>
        <w:ind w:right="810"/>
        <w:jc w:val="both"/>
        <w:rPr>
          <w:color w:val="000000" w:themeColor="text1"/>
          <w:sz w:val="28"/>
        </w:rPr>
      </w:pPr>
      <w:r w:rsidRPr="00131102">
        <w:rPr>
          <w:color w:val="000000" w:themeColor="text1"/>
          <w:sz w:val="28"/>
        </w:rPr>
        <w:t>Воспитывать деятельностный патриотизм как ценностно-смысловое отношение к Родине, выраженное в гражданской идентичности, социальном созидании, несении социальной ответственности через осмысленную самореализацию и самоопределение.</w:t>
      </w:r>
    </w:p>
    <w:p w14:paraId="6FBA1D87" w14:textId="3331FE68" w:rsidR="00131102" w:rsidRPr="00131102" w:rsidRDefault="00131102" w:rsidP="00131102">
      <w:pPr>
        <w:numPr>
          <w:ilvl w:val="2"/>
          <w:numId w:val="3"/>
        </w:numPr>
        <w:tabs>
          <w:tab w:val="left" w:pos="1255"/>
        </w:tabs>
        <w:spacing w:before="43" w:line="278" w:lineRule="auto"/>
        <w:ind w:right="810"/>
        <w:jc w:val="both"/>
        <w:rPr>
          <w:color w:val="000000" w:themeColor="text1"/>
          <w:sz w:val="28"/>
        </w:rPr>
      </w:pPr>
      <w:r w:rsidRPr="00131102">
        <w:rPr>
          <w:color w:val="000000" w:themeColor="text1"/>
          <w:sz w:val="28"/>
        </w:rPr>
        <w:t>Познакомить обучающихся с наиболее значимыми мероприятиями Российской Федерации, проводимыми для школьников:</w:t>
      </w:r>
      <w:r w:rsidRPr="00131102">
        <w:rPr>
          <w:color w:val="FF0000"/>
          <w:sz w:val="28"/>
        </w:rPr>
        <w:t xml:space="preserve"> </w:t>
      </w:r>
      <w:r w:rsidRPr="00A32024">
        <w:rPr>
          <w:sz w:val="28"/>
        </w:rPr>
        <w:t xml:space="preserve">национальный чемпионат «Абилимпикс»,  «Специальная  олимпиада», «Мир олимпиад», «Снейл-конкурсы», «Всё обо всём», «Радуга+», мотивировать </w:t>
      </w:r>
      <w:r w:rsidRPr="00131102">
        <w:rPr>
          <w:color w:val="000000" w:themeColor="text1"/>
          <w:sz w:val="28"/>
        </w:rPr>
        <w:t>их к участию в данных мероприятиях.</w:t>
      </w:r>
    </w:p>
    <w:p w14:paraId="520BAE84" w14:textId="77777777" w:rsidR="00A27AB7" w:rsidRDefault="007D6D3B" w:rsidP="00131102">
      <w:pPr>
        <w:pStyle w:val="a3"/>
        <w:spacing w:before="240" w:line="276" w:lineRule="auto"/>
        <w:ind w:right="808"/>
        <w:jc w:val="both"/>
      </w:pPr>
      <w:r>
        <w:rPr>
          <w:color w:val="231F20"/>
        </w:rPr>
        <w:t xml:space="preserve">Формирующиеся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ценности: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самореализация,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развитие,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дружба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(см. Стратегию национальной безопасности Российской Федерации, п. 25,</w:t>
      </w:r>
      <w:r>
        <w:rPr>
          <w:color w:val="231F20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http://publication.pravo.gov.ru/Document/View/0001202107030001?index=9&amp;ran</w:t>
        </w:r>
      </w:hyperlink>
      <w:r>
        <w:rPr>
          <w:color w:val="0000FF"/>
          <w:spacing w:val="-68"/>
        </w:rPr>
        <w:t xml:space="preserve"> </w:t>
      </w:r>
      <w:hyperlink r:id="rId8">
        <w:r>
          <w:rPr>
            <w:color w:val="0000FF"/>
            <w:u w:val="single" w:color="0000FF"/>
          </w:rPr>
          <w:t>geSize</w:t>
        </w:r>
      </w:hyperlink>
      <w:r>
        <w:rPr>
          <w:color w:val="231F20"/>
        </w:rPr>
        <w:t>=1)</w:t>
      </w:r>
    </w:p>
    <w:p w14:paraId="2532DC24" w14:textId="77777777" w:rsidR="00A27AB7" w:rsidRDefault="007D6D3B">
      <w:pPr>
        <w:pStyle w:val="a3"/>
        <w:spacing w:before="240"/>
        <w:ind w:left="688"/>
        <w:jc w:val="both"/>
      </w:pPr>
      <w:r>
        <w:rPr>
          <w:color w:val="231F20"/>
        </w:rPr>
        <w:t>Продолжительность</w:t>
      </w:r>
      <w:r>
        <w:rPr>
          <w:color w:val="231F20"/>
          <w:spacing w:val="-4"/>
        </w:rPr>
        <w:t xml:space="preserve"> </w:t>
      </w:r>
      <w:r>
        <w:rPr>
          <w:b/>
        </w:rPr>
        <w:t>занятия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минут.</w:t>
      </w:r>
    </w:p>
    <w:p w14:paraId="2B3410EB" w14:textId="77777777" w:rsidR="00A27AB7" w:rsidRDefault="00A27AB7">
      <w:pPr>
        <w:pStyle w:val="a3"/>
        <w:spacing w:before="2"/>
        <w:rPr>
          <w:sz w:val="25"/>
        </w:rPr>
      </w:pPr>
    </w:p>
    <w:p w14:paraId="0779D7EC" w14:textId="2645B274" w:rsidR="00A27AB7" w:rsidRPr="00C757AC" w:rsidRDefault="007D6D3B">
      <w:pPr>
        <w:pStyle w:val="a3"/>
        <w:spacing w:line="276" w:lineRule="auto"/>
        <w:ind w:left="122" w:right="807" w:firstLine="566"/>
        <w:jc w:val="both"/>
        <w:rPr>
          <w:color w:val="FF0000"/>
        </w:rPr>
      </w:pPr>
      <w:r>
        <w:rPr>
          <w:color w:val="231F20"/>
        </w:rPr>
        <w:t>Рекомендуемая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1"/>
        </w:rPr>
        <w:t xml:space="preserve"> </w:t>
      </w:r>
      <w:r>
        <w:rPr>
          <w:b/>
        </w:rPr>
        <w:t>занятия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 w:rsidRPr="00A32024">
        <w:rPr>
          <w:color w:val="231F20"/>
          <w:shd w:val="clear" w:color="auto" w:fill="FFFFFF" w:themeFill="background1"/>
        </w:rPr>
        <w:t>беседа.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Занятие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видеофрагментов,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мультимедийной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презентации</w:t>
      </w:r>
      <w:r w:rsidR="00A32024">
        <w:rPr>
          <w:color w:val="231F20"/>
        </w:rPr>
        <w:t>.</w:t>
      </w:r>
    </w:p>
    <w:p w14:paraId="685D3653" w14:textId="77777777" w:rsidR="00A27AB7" w:rsidRDefault="007D6D3B">
      <w:pPr>
        <w:spacing w:before="244"/>
        <w:ind w:left="688"/>
        <w:rPr>
          <w:b/>
          <w:sz w:val="28"/>
        </w:rPr>
      </w:pPr>
      <w:r>
        <w:rPr>
          <w:b/>
          <w:color w:val="231F20"/>
          <w:sz w:val="28"/>
        </w:rPr>
        <w:t>Комплект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материалов:</w:t>
      </w:r>
    </w:p>
    <w:p w14:paraId="119F769F" w14:textId="77777777" w:rsidR="00A32024" w:rsidRDefault="007D6D3B" w:rsidP="00A32024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47"/>
        <w:jc w:val="left"/>
        <w:rPr>
          <w:sz w:val="28"/>
        </w:rPr>
      </w:pPr>
      <w:r>
        <w:rPr>
          <w:sz w:val="28"/>
        </w:rPr>
        <w:t>сценарий,</w:t>
      </w:r>
    </w:p>
    <w:p w14:paraId="60499407" w14:textId="2D965A73" w:rsidR="00A27AB7" w:rsidRPr="00A32024" w:rsidRDefault="004F0440" w:rsidP="00A32024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before="47"/>
        <w:jc w:val="left"/>
        <w:rPr>
          <w:sz w:val="28"/>
        </w:rPr>
      </w:pPr>
      <w:r w:rsidRPr="00A32024">
        <w:rPr>
          <w:sz w:val="28"/>
        </w:rPr>
        <w:t>видеоролик «Специальная Олимпиада», «Абилимпикс»</w:t>
      </w:r>
      <w:r w:rsidR="007D6D3B" w:rsidRPr="00A32024">
        <w:rPr>
          <w:sz w:val="28"/>
        </w:rPr>
        <w:t>,</w:t>
      </w:r>
    </w:p>
    <w:p w14:paraId="007DBF76" w14:textId="77777777" w:rsidR="00A27AB7" w:rsidRDefault="007D6D3B">
      <w:pPr>
        <w:pStyle w:val="a3"/>
        <w:tabs>
          <w:tab w:val="left" w:pos="829"/>
        </w:tabs>
        <w:spacing w:before="47"/>
        <w:ind w:left="263"/>
      </w:pPr>
      <w:r>
        <w:t>–</w:t>
      </w:r>
      <w:r>
        <w:tab/>
        <w:t>презентационные</w:t>
      </w:r>
      <w:r>
        <w:rPr>
          <w:spacing w:val="-4"/>
        </w:rPr>
        <w:t xml:space="preserve"> </w:t>
      </w:r>
      <w:r>
        <w:t>материалы.</w:t>
      </w:r>
    </w:p>
    <w:p w14:paraId="7326C989" w14:textId="77777777" w:rsidR="00C757AC" w:rsidRDefault="00C757AC">
      <w:pPr>
        <w:pStyle w:val="a3"/>
        <w:tabs>
          <w:tab w:val="left" w:pos="829"/>
        </w:tabs>
        <w:spacing w:before="47"/>
        <w:ind w:left="263"/>
        <w:rPr>
          <w:b/>
        </w:rPr>
      </w:pPr>
      <w:r>
        <w:rPr>
          <w:b/>
        </w:rPr>
        <w:lastRenderedPageBreak/>
        <w:t>Планируемые результаты:</w:t>
      </w:r>
    </w:p>
    <w:p w14:paraId="320E8B67" w14:textId="77777777" w:rsidR="008B1E2D" w:rsidRPr="008B1E2D" w:rsidRDefault="00C757AC" w:rsidP="008B1E2D">
      <w:pPr>
        <w:pStyle w:val="a3"/>
        <w:tabs>
          <w:tab w:val="left" w:pos="829"/>
        </w:tabs>
        <w:spacing w:before="47"/>
        <w:rPr>
          <w:b/>
        </w:rPr>
      </w:pPr>
      <w:r>
        <w:rPr>
          <w:b/>
        </w:rPr>
        <w:t>Личностные:</w:t>
      </w:r>
      <w:r w:rsidR="008B1E2D">
        <w:rPr>
          <w:b/>
        </w:rPr>
        <w:t xml:space="preserve"> </w:t>
      </w:r>
      <w:r w:rsidR="008B1E2D">
        <w:t>формирование</w:t>
      </w:r>
      <w:r w:rsidR="008B1E2D" w:rsidRPr="008B1E2D">
        <w:t xml:space="preserve">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14:paraId="7306AC62" w14:textId="77777777" w:rsidR="00A27AB7" w:rsidRDefault="008B1E2D">
      <w:pPr>
        <w:sectPr w:rsidR="00A27AB7">
          <w:footerReference w:type="default" r:id="rId9"/>
          <w:pgSz w:w="11910" w:h="16840"/>
          <w:pgMar w:top="520" w:right="40" w:bottom="900" w:left="1580" w:header="0" w:footer="712" w:gutter="0"/>
          <w:pgNumType w:start="2"/>
          <w:cols w:space="720"/>
        </w:sectPr>
      </w:pPr>
      <w:r w:rsidRPr="008B1E2D">
        <w:rPr>
          <w:b/>
          <w:iCs/>
          <w:sz w:val="28"/>
          <w:szCs w:val="28"/>
        </w:rPr>
        <w:t>Предметные:</w:t>
      </w:r>
      <w:r w:rsidRPr="008B1E2D">
        <w:rPr>
          <w:b/>
          <w:sz w:val="28"/>
          <w:szCs w:val="28"/>
        </w:rPr>
        <w:t> </w:t>
      </w:r>
      <w:r w:rsidRPr="008B1E2D">
        <w:rPr>
          <w:sz w:val="28"/>
          <w:szCs w:val="28"/>
        </w:rPr>
        <w:t>определять общую цель и пути её достижения, иметь представление о родной стране, о сверстниках и  их</w:t>
      </w:r>
      <w:r>
        <w:rPr>
          <w:sz w:val="28"/>
          <w:szCs w:val="28"/>
        </w:rPr>
        <w:t xml:space="preserve"> </w:t>
      </w:r>
      <w:r w:rsidRPr="008B1E2D">
        <w:rPr>
          <w:sz w:val="28"/>
          <w:szCs w:val="28"/>
        </w:rPr>
        <w:t>достижениях</w:t>
      </w:r>
      <w:r w:rsidR="00A93540">
        <w:t>.</w:t>
      </w:r>
    </w:p>
    <w:p w14:paraId="62100DC2" w14:textId="5B8F8283" w:rsidR="00A27AB7" w:rsidRDefault="007D6D3B" w:rsidP="00A93540">
      <w:pPr>
        <w:spacing w:before="220"/>
        <w:rPr>
          <w:b/>
          <w:sz w:val="28"/>
        </w:rPr>
      </w:pPr>
      <w:r>
        <w:rPr>
          <w:b/>
          <w:color w:val="231F20"/>
          <w:sz w:val="28"/>
        </w:rPr>
        <w:t>Содержательные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блоки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занятия.</w:t>
      </w:r>
    </w:p>
    <w:p w14:paraId="1CECA385" w14:textId="77777777" w:rsidR="00A27AB7" w:rsidRDefault="00A27AB7">
      <w:pPr>
        <w:pStyle w:val="a3"/>
        <w:spacing w:before="5"/>
        <w:rPr>
          <w:b/>
        </w:rPr>
      </w:pPr>
    </w:p>
    <w:p w14:paraId="3D49E934" w14:textId="77777777" w:rsidR="00A27AB7" w:rsidRDefault="007D6D3B">
      <w:pPr>
        <w:pStyle w:val="a3"/>
        <w:spacing w:before="89"/>
        <w:ind w:left="688"/>
      </w:pPr>
      <w:r>
        <w:rPr>
          <w:color w:val="231F20"/>
        </w:rPr>
        <w:t>Часть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Мотивационная.</w:t>
      </w:r>
    </w:p>
    <w:p w14:paraId="57843918" w14:textId="77777777" w:rsidR="00A27AB7" w:rsidRDefault="007D6D3B">
      <w:pPr>
        <w:pStyle w:val="a3"/>
        <w:spacing w:before="47"/>
        <w:ind w:left="688"/>
      </w:pPr>
      <w:r>
        <w:rPr>
          <w:color w:val="231F20"/>
        </w:rPr>
        <w:t>Часть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Основная.</w:t>
      </w:r>
    </w:p>
    <w:p w14:paraId="068F3952" w14:textId="77777777" w:rsidR="00A27AB7" w:rsidRDefault="007D6D3B">
      <w:pPr>
        <w:pStyle w:val="a3"/>
        <w:spacing w:before="48"/>
        <w:ind w:left="688"/>
      </w:pPr>
      <w:r>
        <w:rPr>
          <w:color w:val="231F20"/>
        </w:rPr>
        <w:t>Часть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3. Заключение.</w:t>
      </w:r>
    </w:p>
    <w:p w14:paraId="3F96ABF9" w14:textId="77777777" w:rsidR="00A27AB7" w:rsidRDefault="00A27AB7">
      <w:pPr>
        <w:pStyle w:val="a3"/>
        <w:spacing w:before="7"/>
        <w:rPr>
          <w:sz w:val="25"/>
        </w:rPr>
      </w:pPr>
    </w:p>
    <w:p w14:paraId="1250373E" w14:textId="77777777" w:rsidR="00A27AB7" w:rsidRDefault="007D6D3B">
      <w:pPr>
        <w:pStyle w:val="2"/>
        <w:numPr>
          <w:ilvl w:val="0"/>
          <w:numId w:val="1"/>
        </w:numPr>
        <w:tabs>
          <w:tab w:val="left" w:pos="969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рекомендации</w:t>
      </w:r>
    </w:p>
    <w:p w14:paraId="2A63F973" w14:textId="7C18B974" w:rsidR="00A27AB7" w:rsidRDefault="007D6D3B">
      <w:pPr>
        <w:pStyle w:val="a3"/>
        <w:spacing w:before="43" w:line="276" w:lineRule="auto"/>
        <w:ind w:left="122" w:right="805" w:firstLine="566"/>
        <w:jc w:val="both"/>
      </w:pPr>
      <w:r>
        <w:t>Сегодня современная школа нацелена на реальное продвижение ребенка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образовании.</w:t>
      </w:r>
      <w:r>
        <w:rPr>
          <w:spacing w:val="-16"/>
        </w:rPr>
        <w:t xml:space="preserve"> </w:t>
      </w:r>
      <w:r>
        <w:rPr>
          <w:spacing w:val="-1"/>
        </w:rPr>
        <w:t>Это</w:t>
      </w:r>
      <w:r>
        <w:rPr>
          <w:spacing w:val="-18"/>
        </w:rPr>
        <w:t xml:space="preserve"> </w:t>
      </w:r>
      <w:r>
        <w:t>невозможно</w:t>
      </w:r>
      <w:r>
        <w:rPr>
          <w:spacing w:val="-14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 успешности, формирования механизма самообразования, самореализации 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развития.</w:t>
      </w:r>
    </w:p>
    <w:p w14:paraId="586585E5" w14:textId="77777777" w:rsidR="00A27AB7" w:rsidRDefault="007D6D3B">
      <w:pPr>
        <w:pStyle w:val="a3"/>
        <w:spacing w:line="276" w:lineRule="auto"/>
        <w:ind w:left="122" w:right="809" w:firstLine="566"/>
        <w:jc w:val="both"/>
      </w:pPr>
      <w:r>
        <w:t>Занятие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информацией (посредством видео) и осмысления полученной информации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интерактивную</w:t>
      </w:r>
      <w:r>
        <w:rPr>
          <w:spacing w:val="-1"/>
        </w:rPr>
        <w:t xml:space="preserve"> </w:t>
      </w:r>
      <w:r>
        <w:t>беседу,</w:t>
      </w:r>
      <w:r>
        <w:rPr>
          <w:spacing w:val="-1"/>
        </w:rPr>
        <w:t xml:space="preserve"> </w:t>
      </w:r>
      <w:r>
        <w:t>самоопределение.</w:t>
      </w:r>
    </w:p>
    <w:p w14:paraId="49CE8938" w14:textId="77777777" w:rsidR="00A27AB7" w:rsidRDefault="00A27AB7">
      <w:pPr>
        <w:pStyle w:val="a3"/>
        <w:spacing w:before="7"/>
        <w:rPr>
          <w:sz w:val="32"/>
        </w:rPr>
      </w:pPr>
    </w:p>
    <w:p w14:paraId="1372F9D2" w14:textId="77777777" w:rsidR="00A27AB7" w:rsidRPr="00A32024" w:rsidRDefault="007D6D3B">
      <w:pPr>
        <w:pStyle w:val="2"/>
        <w:numPr>
          <w:ilvl w:val="0"/>
          <w:numId w:val="1"/>
        </w:numPr>
        <w:tabs>
          <w:tab w:val="left" w:pos="1017"/>
        </w:tabs>
        <w:spacing w:line="278" w:lineRule="auto"/>
        <w:ind w:left="122" w:right="809" w:firstLine="566"/>
        <w:jc w:val="both"/>
      </w:pPr>
      <w:r>
        <w:t>Рекомендации по организации общей беседы-обсуждения итогов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видеороликов</w:t>
      </w:r>
      <w:r>
        <w:rPr>
          <w:spacing w:val="-2"/>
        </w:rPr>
        <w:t xml:space="preserve"> </w:t>
      </w:r>
      <w:r>
        <w:t>про истории</w:t>
      </w:r>
      <w:r>
        <w:rPr>
          <w:spacing w:val="-1"/>
        </w:rPr>
        <w:t xml:space="preserve"> </w:t>
      </w:r>
      <w:r>
        <w:t>успеха школьников</w:t>
      </w:r>
      <w:r w:rsidR="00A93540">
        <w:t xml:space="preserve"> </w:t>
      </w:r>
      <w:r w:rsidR="00A93540" w:rsidRPr="00A32024">
        <w:t>с ОВЗ</w:t>
      </w:r>
      <w:r w:rsidRPr="00A32024">
        <w:t>.</w:t>
      </w:r>
    </w:p>
    <w:p w14:paraId="3CE6A3EA" w14:textId="7A33BC50" w:rsidR="00A27AB7" w:rsidRDefault="007D6D3B" w:rsidP="00A32024">
      <w:pPr>
        <w:pStyle w:val="a3"/>
        <w:spacing w:line="276" w:lineRule="auto"/>
        <w:ind w:left="122" w:right="812" w:firstLine="566"/>
        <w:jc w:val="both"/>
      </w:pP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историями</w:t>
      </w:r>
      <w:r>
        <w:rPr>
          <w:spacing w:val="1"/>
        </w:rPr>
        <w:t xml:space="preserve"> </w:t>
      </w:r>
      <w:r>
        <w:t>успеха</w:t>
      </w:r>
      <w:r>
        <w:rPr>
          <w:spacing w:val="-67"/>
        </w:rPr>
        <w:t xml:space="preserve"> </w:t>
      </w:r>
      <w:r w:rsidRPr="00A32024">
        <w:t xml:space="preserve">школьников </w:t>
      </w:r>
      <w:r w:rsidR="00A93540" w:rsidRPr="00A32024">
        <w:t>с ОВЗ</w:t>
      </w:r>
      <w:r w:rsidR="00A93540" w:rsidRPr="004F0440">
        <w:rPr>
          <w:color w:val="000000" w:themeColor="text1"/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ответить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вопросы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примере</w:t>
      </w:r>
      <w:r w:rsidR="00A32024">
        <w:t xml:space="preserve"> </w:t>
      </w:r>
      <w:r>
        <w:rPr>
          <w:spacing w:val="-68"/>
        </w:rPr>
        <w:t xml:space="preserve"> </w:t>
      </w:r>
      <w:r w:rsidR="00A32024">
        <w:rPr>
          <w:spacing w:val="-68"/>
        </w:rPr>
        <w:t xml:space="preserve">     </w:t>
      </w:r>
      <w:r>
        <w:t>увиденного.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 может</w:t>
      </w:r>
      <w:r>
        <w:rPr>
          <w:spacing w:val="-4"/>
        </w:rPr>
        <w:t xml:space="preserve"> </w:t>
      </w:r>
      <w:r>
        <w:t>высказать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обучающийся.</w:t>
      </w:r>
    </w:p>
    <w:p w14:paraId="4962DA2C" w14:textId="678C5447" w:rsidR="00A27AB7" w:rsidRPr="00A32024" w:rsidRDefault="007D6D3B" w:rsidP="00A32024">
      <w:pPr>
        <w:pStyle w:val="a3"/>
        <w:spacing w:line="276" w:lineRule="auto"/>
        <w:ind w:left="122" w:right="807" w:firstLine="566"/>
        <w:jc w:val="both"/>
        <w:rPr>
          <w:color w:val="FF0000"/>
        </w:rPr>
      </w:pPr>
      <w:r>
        <w:t>Далее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примеру</w:t>
      </w:r>
      <w:r w:rsidR="00A32024">
        <w:rPr>
          <w:spacing w:val="1"/>
        </w:rPr>
        <w:t xml:space="preserve"> </w:t>
      </w:r>
      <w:r w:rsidR="00A32024" w:rsidRPr="00A32024">
        <w:rPr>
          <w:color w:val="000000" w:themeColor="text1"/>
          <w:spacing w:val="1"/>
        </w:rPr>
        <w:t>участников</w:t>
      </w:r>
      <w:r w:rsidRPr="00A32024">
        <w:rPr>
          <w:color w:val="000000" w:themeColor="text1"/>
        </w:rPr>
        <w:t>)</w:t>
      </w:r>
      <w:r w:rsidR="004F0440" w:rsidRPr="00A32024">
        <w:rPr>
          <w:color w:val="000000" w:themeColor="text1"/>
        </w:rPr>
        <w:t xml:space="preserve"> </w:t>
      </w:r>
      <w:r w:rsidR="00A32024">
        <w:t>обучающим</w:t>
      </w:r>
      <w:r w:rsidR="00A93540" w:rsidRPr="00A32024">
        <w:t>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мечтах,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 w:rsidR="00A32024">
        <w:rPr>
          <w:spacing w:val="-9"/>
        </w:rPr>
        <w:t xml:space="preserve">они </w:t>
      </w:r>
      <w:r>
        <w:t>хотели</w:t>
      </w:r>
      <w:r>
        <w:rPr>
          <w:spacing w:val="-7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осуществить,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озвучить</w:t>
      </w:r>
      <w:r>
        <w:rPr>
          <w:spacing w:val="-8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мечты.</w:t>
      </w:r>
      <w:r>
        <w:rPr>
          <w:spacing w:val="-68"/>
        </w:rPr>
        <w:t xml:space="preserve"> </w:t>
      </w:r>
      <w:r>
        <w:t>Учитель создает условия публичной поддержки для тех обучающихся, кто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о своих</w:t>
      </w:r>
      <w:r>
        <w:rPr>
          <w:spacing w:val="1"/>
        </w:rPr>
        <w:t xml:space="preserve"> </w:t>
      </w:r>
      <w:r>
        <w:t>мечтах.</w:t>
      </w:r>
    </w:p>
    <w:p w14:paraId="1432A016" w14:textId="29FFB55E" w:rsidR="00A27AB7" w:rsidRPr="00A32024" w:rsidRDefault="007D6D3B" w:rsidP="00A32024">
      <w:pPr>
        <w:pStyle w:val="a3"/>
        <w:spacing w:line="276" w:lineRule="auto"/>
        <w:ind w:left="122" w:right="805" w:firstLine="566"/>
        <w:jc w:val="both"/>
        <w:rPr>
          <w:color w:val="FF0000"/>
        </w:rPr>
      </w:pPr>
      <w:r>
        <w:t>Обсудив характеристики личности успешного человека, поняв важность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 w:rsidR="00A32024">
        <w:t>ролика, у</w:t>
      </w:r>
      <w:r w:rsidRPr="00131102">
        <w:rPr>
          <w:color w:val="000000" w:themeColor="text1"/>
        </w:rPr>
        <w:t>читель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осуществляет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обратную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связь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об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увиденном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–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о</w:t>
      </w:r>
      <w:r w:rsidRPr="00131102">
        <w:rPr>
          <w:color w:val="000000" w:themeColor="text1"/>
          <w:spacing w:val="-67"/>
        </w:rPr>
        <w:t xml:space="preserve"> </w:t>
      </w:r>
      <w:r w:rsidRPr="00131102">
        <w:rPr>
          <w:color w:val="000000" w:themeColor="text1"/>
        </w:rPr>
        <w:t>проектах,</w:t>
      </w:r>
      <w:r w:rsidRPr="00131102">
        <w:rPr>
          <w:color w:val="000000" w:themeColor="text1"/>
          <w:spacing w:val="-2"/>
        </w:rPr>
        <w:t xml:space="preserve"> </w:t>
      </w:r>
      <w:r w:rsidR="004F0440" w:rsidRPr="00131102">
        <w:rPr>
          <w:color w:val="000000" w:themeColor="text1"/>
        </w:rPr>
        <w:t xml:space="preserve">которые заинтересовали </w:t>
      </w:r>
      <w:r w:rsidR="00A32024">
        <w:rPr>
          <w:color w:val="000000" w:themeColor="text1"/>
        </w:rPr>
        <w:t xml:space="preserve">учеников </w:t>
      </w:r>
      <w:r w:rsidR="00A93540" w:rsidRPr="004F0440">
        <w:rPr>
          <w:color w:val="000000" w:themeColor="text1"/>
        </w:rPr>
        <w:t>чемпионатом «Абилимпикс», спортивным движением «Специальная олимпиада».</w:t>
      </w:r>
    </w:p>
    <w:p w14:paraId="75341E91" w14:textId="77777777" w:rsidR="00A27AB7" w:rsidRPr="00A93540" w:rsidRDefault="00A27AB7">
      <w:pPr>
        <w:pStyle w:val="a3"/>
        <w:spacing w:before="10"/>
        <w:rPr>
          <w:color w:val="FF0000"/>
          <w:sz w:val="31"/>
        </w:rPr>
      </w:pPr>
    </w:p>
    <w:p w14:paraId="6B8591D1" w14:textId="77777777" w:rsidR="00A27AB7" w:rsidRDefault="007D6D3B">
      <w:pPr>
        <w:pStyle w:val="2"/>
        <w:numPr>
          <w:ilvl w:val="0"/>
          <w:numId w:val="1"/>
        </w:numPr>
        <w:tabs>
          <w:tab w:val="left" w:pos="969"/>
        </w:tabs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рефлексии</w:t>
      </w:r>
    </w:p>
    <w:p w14:paraId="7E37E38D" w14:textId="42F60B74" w:rsidR="00A27AB7" w:rsidRPr="00A93540" w:rsidRDefault="007D6D3B">
      <w:pPr>
        <w:pStyle w:val="a3"/>
        <w:spacing w:before="43" w:line="276" w:lineRule="auto"/>
        <w:ind w:left="122" w:right="814" w:firstLine="566"/>
        <w:jc w:val="both"/>
        <w:rPr>
          <w:color w:val="FF0000"/>
        </w:rPr>
      </w:pPr>
      <w:r>
        <w:t>В подведении итогов работы на занятии учитель обращает внимание</w:t>
      </w:r>
      <w:r w:rsidR="00942F93">
        <w:t xml:space="preserve"> учеников</w:t>
      </w:r>
      <w:bookmarkStart w:id="0" w:name="_GoBack"/>
      <w:bookmarkEnd w:id="0"/>
      <w:r>
        <w:t xml:space="preserve"> на</w:t>
      </w:r>
      <w:r>
        <w:rPr>
          <w:spacing w:val="1"/>
        </w:rPr>
        <w:t xml:space="preserve"> </w:t>
      </w:r>
      <w:r>
        <w:t>то, что именно благодаря успешным и счастливым людям развивается наша</w:t>
      </w:r>
      <w:r>
        <w:rPr>
          <w:spacing w:val="1"/>
        </w:rPr>
        <w:t xml:space="preserve"> </w:t>
      </w:r>
      <w:r>
        <w:t>страна,</w:t>
      </w:r>
      <w:r>
        <w:rPr>
          <w:spacing w:val="-13"/>
        </w:rPr>
        <w:t xml:space="preserve"> </w:t>
      </w:r>
      <w:r w:rsidRPr="00131102">
        <w:rPr>
          <w:color w:val="000000" w:themeColor="text1"/>
        </w:rPr>
        <w:t>а</w:t>
      </w:r>
      <w:r w:rsidRPr="00131102">
        <w:rPr>
          <w:color w:val="000000" w:themeColor="text1"/>
          <w:spacing w:val="-11"/>
        </w:rPr>
        <w:t xml:space="preserve"> </w:t>
      </w:r>
      <w:r w:rsidRPr="00131102">
        <w:rPr>
          <w:color w:val="000000" w:themeColor="text1"/>
        </w:rPr>
        <w:t>Мир</w:t>
      </w:r>
      <w:r w:rsidRPr="00131102">
        <w:rPr>
          <w:color w:val="000000" w:themeColor="text1"/>
          <w:spacing w:val="-12"/>
        </w:rPr>
        <w:t xml:space="preserve"> </w:t>
      </w:r>
      <w:r w:rsidRPr="00131102">
        <w:rPr>
          <w:color w:val="000000" w:themeColor="text1"/>
        </w:rPr>
        <w:t>знает</w:t>
      </w:r>
      <w:r w:rsidRPr="00131102">
        <w:rPr>
          <w:color w:val="000000" w:themeColor="text1"/>
          <w:spacing w:val="-13"/>
        </w:rPr>
        <w:t xml:space="preserve"> </w:t>
      </w:r>
      <w:r w:rsidRPr="00131102">
        <w:rPr>
          <w:color w:val="000000" w:themeColor="text1"/>
        </w:rPr>
        <w:t>о</w:t>
      </w:r>
      <w:r w:rsidRPr="00131102">
        <w:rPr>
          <w:color w:val="000000" w:themeColor="text1"/>
          <w:spacing w:val="-11"/>
        </w:rPr>
        <w:t xml:space="preserve"> </w:t>
      </w:r>
      <w:r w:rsidRPr="00131102">
        <w:rPr>
          <w:color w:val="000000" w:themeColor="text1"/>
        </w:rPr>
        <w:t>нашей</w:t>
      </w:r>
      <w:r w:rsidRPr="00131102">
        <w:rPr>
          <w:color w:val="000000" w:themeColor="text1"/>
          <w:spacing w:val="-12"/>
        </w:rPr>
        <w:t xml:space="preserve"> </w:t>
      </w:r>
      <w:r w:rsidRPr="00131102">
        <w:rPr>
          <w:color w:val="000000" w:themeColor="text1"/>
        </w:rPr>
        <w:t>науке</w:t>
      </w:r>
      <w:r w:rsidRPr="00131102">
        <w:rPr>
          <w:color w:val="000000" w:themeColor="text1"/>
          <w:spacing w:val="-11"/>
        </w:rPr>
        <w:t xml:space="preserve"> </w:t>
      </w:r>
      <w:r w:rsidRPr="00131102">
        <w:rPr>
          <w:color w:val="000000" w:themeColor="text1"/>
        </w:rPr>
        <w:t>и</w:t>
      </w:r>
      <w:r w:rsidRPr="00131102">
        <w:rPr>
          <w:color w:val="000000" w:themeColor="text1"/>
          <w:spacing w:val="-11"/>
        </w:rPr>
        <w:t xml:space="preserve"> </w:t>
      </w:r>
      <w:r w:rsidRPr="00131102">
        <w:rPr>
          <w:color w:val="000000" w:themeColor="text1"/>
        </w:rPr>
        <w:t>культуре,</w:t>
      </w:r>
      <w:r w:rsidRPr="00131102">
        <w:rPr>
          <w:color w:val="000000" w:themeColor="text1"/>
          <w:spacing w:val="-13"/>
        </w:rPr>
        <w:t xml:space="preserve"> </w:t>
      </w:r>
      <w:r w:rsidRPr="00131102">
        <w:rPr>
          <w:color w:val="000000" w:themeColor="text1"/>
        </w:rPr>
        <w:t>о</w:t>
      </w:r>
      <w:r w:rsidRPr="00131102">
        <w:rPr>
          <w:color w:val="000000" w:themeColor="text1"/>
          <w:spacing w:val="-11"/>
        </w:rPr>
        <w:t xml:space="preserve"> </w:t>
      </w:r>
      <w:r w:rsidRPr="00131102">
        <w:rPr>
          <w:color w:val="000000" w:themeColor="text1"/>
        </w:rPr>
        <w:t>покорении</w:t>
      </w:r>
      <w:r w:rsidRPr="00131102">
        <w:rPr>
          <w:color w:val="000000" w:themeColor="text1"/>
          <w:spacing w:val="-13"/>
        </w:rPr>
        <w:t xml:space="preserve"> </w:t>
      </w:r>
      <w:r w:rsidRPr="00131102">
        <w:rPr>
          <w:color w:val="000000" w:themeColor="text1"/>
        </w:rPr>
        <w:t>космоса</w:t>
      </w:r>
      <w:r w:rsidRPr="00131102">
        <w:rPr>
          <w:color w:val="000000" w:themeColor="text1"/>
          <w:spacing w:val="-15"/>
        </w:rPr>
        <w:t xml:space="preserve"> </w:t>
      </w:r>
      <w:r w:rsidRPr="00131102">
        <w:rPr>
          <w:color w:val="000000" w:themeColor="text1"/>
        </w:rPr>
        <w:t>и</w:t>
      </w:r>
      <w:r w:rsidRPr="00131102">
        <w:rPr>
          <w:color w:val="000000" w:themeColor="text1"/>
          <w:spacing w:val="-11"/>
        </w:rPr>
        <w:t xml:space="preserve"> </w:t>
      </w:r>
      <w:r w:rsidRPr="00131102">
        <w:rPr>
          <w:color w:val="000000" w:themeColor="text1"/>
        </w:rPr>
        <w:t>высоких</w:t>
      </w:r>
      <w:r w:rsidRPr="00131102">
        <w:rPr>
          <w:color w:val="000000" w:themeColor="text1"/>
          <w:spacing w:val="-68"/>
        </w:rPr>
        <w:t xml:space="preserve"> </w:t>
      </w:r>
      <w:r w:rsidRPr="00131102">
        <w:rPr>
          <w:color w:val="000000" w:themeColor="text1"/>
        </w:rPr>
        <w:t>достижениях в</w:t>
      </w:r>
      <w:r w:rsidRPr="00131102">
        <w:rPr>
          <w:color w:val="000000" w:themeColor="text1"/>
          <w:spacing w:val="-1"/>
        </w:rPr>
        <w:t xml:space="preserve"> </w:t>
      </w:r>
      <w:r w:rsidRPr="00131102">
        <w:rPr>
          <w:color w:val="000000" w:themeColor="text1"/>
        </w:rPr>
        <w:t>медицине</w:t>
      </w:r>
      <w:r w:rsidRPr="00A93540">
        <w:rPr>
          <w:color w:val="FF0000"/>
        </w:rPr>
        <w:t>.</w:t>
      </w:r>
    </w:p>
    <w:p w14:paraId="41219654" w14:textId="77777777" w:rsidR="00A27AB7" w:rsidRDefault="00A27AB7">
      <w:pPr>
        <w:spacing w:line="276" w:lineRule="auto"/>
        <w:jc w:val="both"/>
        <w:sectPr w:rsidR="00A27AB7">
          <w:pgSz w:w="11910" w:h="16840"/>
          <w:pgMar w:top="520" w:right="40" w:bottom="900" w:left="1580" w:header="0" w:footer="712" w:gutter="0"/>
          <w:cols w:space="720"/>
        </w:sectPr>
      </w:pPr>
    </w:p>
    <w:p w14:paraId="4090E2F7" w14:textId="51DD95B6" w:rsidR="00A27AB7" w:rsidRDefault="00A27AB7">
      <w:pPr>
        <w:pStyle w:val="a3"/>
        <w:ind w:left="8406"/>
        <w:rPr>
          <w:sz w:val="20"/>
        </w:rPr>
      </w:pPr>
    </w:p>
    <w:p w14:paraId="115FFE64" w14:textId="77777777" w:rsidR="00A27AB7" w:rsidRDefault="00A27AB7">
      <w:pPr>
        <w:pStyle w:val="a3"/>
        <w:rPr>
          <w:sz w:val="15"/>
        </w:rPr>
      </w:pPr>
    </w:p>
    <w:p w14:paraId="2AAF01F2" w14:textId="4FEC9AA8" w:rsidR="00A27AB7" w:rsidRPr="00131102" w:rsidRDefault="007D6D3B">
      <w:pPr>
        <w:pStyle w:val="a3"/>
        <w:spacing w:before="89" w:line="276" w:lineRule="auto"/>
        <w:ind w:left="122" w:right="806" w:firstLine="566"/>
        <w:jc w:val="both"/>
        <w:rPr>
          <w:color w:val="000000" w:themeColor="text1"/>
        </w:rPr>
      </w:pPr>
      <w:r>
        <w:t>Также</w:t>
      </w:r>
      <w:r>
        <w:rPr>
          <w:spacing w:val="-17"/>
        </w:rPr>
        <w:t xml:space="preserve"> </w:t>
      </w:r>
      <w:r>
        <w:t>учитель</w:t>
      </w:r>
      <w:r>
        <w:rPr>
          <w:spacing w:val="-17"/>
        </w:rPr>
        <w:t xml:space="preserve"> </w:t>
      </w:r>
      <w:r>
        <w:t>обращает</w:t>
      </w:r>
      <w:r>
        <w:rPr>
          <w:spacing w:val="-17"/>
        </w:rPr>
        <w:t xml:space="preserve"> </w:t>
      </w:r>
      <w:r>
        <w:t>внимание,</w:t>
      </w:r>
      <w:r>
        <w:rPr>
          <w:spacing w:val="-17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успех</w:t>
      </w:r>
      <w:r>
        <w:rPr>
          <w:spacing w:val="-16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зависит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развитие,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условия,</w:t>
      </w:r>
      <w:r>
        <w:rPr>
          <w:spacing w:val="-11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реализоваться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32024">
        <w:rPr>
          <w:color w:val="000000" w:themeColor="text1"/>
        </w:rPr>
        <w:t xml:space="preserve">профессиональных </w:t>
      </w:r>
      <w:r w:rsidRPr="00131102">
        <w:rPr>
          <w:color w:val="000000" w:themeColor="text1"/>
        </w:rPr>
        <w:t>состязаниях,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проек</w:t>
      </w:r>
      <w:r w:rsidR="00942F93">
        <w:rPr>
          <w:color w:val="000000" w:themeColor="text1"/>
        </w:rPr>
        <w:t xml:space="preserve">тах, </w:t>
      </w:r>
      <w:r w:rsidRPr="00131102">
        <w:rPr>
          <w:color w:val="000000" w:themeColor="text1"/>
        </w:rPr>
        <w:t xml:space="preserve">предлагая </w:t>
      </w:r>
      <w:r w:rsidR="00942F93">
        <w:rPr>
          <w:color w:val="000000" w:themeColor="text1"/>
        </w:rPr>
        <w:t>об</w:t>
      </w:r>
      <w:r w:rsidRPr="00131102">
        <w:rPr>
          <w:color w:val="000000" w:themeColor="text1"/>
        </w:rPr>
        <w:t>уча</w:t>
      </w:r>
      <w:r w:rsidR="00942F93">
        <w:rPr>
          <w:color w:val="000000" w:themeColor="text1"/>
        </w:rPr>
        <w:t>ю</w:t>
      </w:r>
      <w:r w:rsidRPr="00131102">
        <w:rPr>
          <w:color w:val="000000" w:themeColor="text1"/>
        </w:rPr>
        <w:t>щимся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продолжить предложения о новых знаниях и эмоциях, учитель завершает</w:t>
      </w:r>
      <w:r w:rsidRPr="00131102">
        <w:rPr>
          <w:color w:val="000000" w:themeColor="text1"/>
          <w:spacing w:val="1"/>
        </w:rPr>
        <w:t xml:space="preserve"> </w:t>
      </w:r>
      <w:r w:rsidRPr="00131102">
        <w:rPr>
          <w:color w:val="000000" w:themeColor="text1"/>
        </w:rPr>
        <w:t>занятие.</w:t>
      </w:r>
    </w:p>
    <w:p w14:paraId="16EA5C8F" w14:textId="77777777" w:rsidR="00A27AB7" w:rsidRDefault="007D6D3B">
      <w:pPr>
        <w:pStyle w:val="a3"/>
        <w:spacing w:line="276" w:lineRule="auto"/>
        <w:ind w:left="122" w:right="809" w:firstLine="566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знать,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государство</w:t>
      </w:r>
      <w:r>
        <w:rPr>
          <w:spacing w:val="-68"/>
        </w:rPr>
        <w:t xml:space="preserve"> </w:t>
      </w:r>
      <w:r>
        <w:t>создало</w:t>
      </w:r>
      <w:r>
        <w:rPr>
          <w:spacing w:val="-4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 самореализации.</w:t>
      </w:r>
    </w:p>
    <w:sectPr w:rsidR="00A27AB7">
      <w:pgSz w:w="11910" w:h="16840"/>
      <w:pgMar w:top="500" w:right="40" w:bottom="900" w:left="158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DA6B" w14:textId="77777777" w:rsidR="0041285E" w:rsidRDefault="0041285E">
      <w:r>
        <w:separator/>
      </w:r>
    </w:p>
  </w:endnote>
  <w:endnote w:type="continuationSeparator" w:id="0">
    <w:p w14:paraId="50B8BF39" w14:textId="77777777" w:rsidR="0041285E" w:rsidRDefault="004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17D8" w14:textId="6B73C62B" w:rsidR="00A27AB7" w:rsidRDefault="00687C0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894FE9" wp14:editId="2E862630">
              <wp:simplePos x="0" y="0"/>
              <wp:positionH relativeFrom="page">
                <wp:posOffset>6924675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A9258" w14:textId="77777777" w:rsidR="00A27AB7" w:rsidRDefault="007D6D3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285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4FE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5.25pt;margin-top:795.3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" filled="f" stroked="f">
              <v:textbox inset="0,0,0,0">
                <w:txbxContent>
                  <w:p w14:paraId="22AA9258" w14:textId="77777777" w:rsidR="00A27AB7" w:rsidRDefault="007D6D3B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285E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E29A" w14:textId="77777777" w:rsidR="0041285E" w:rsidRDefault="0041285E">
      <w:r>
        <w:separator/>
      </w:r>
    </w:p>
  </w:footnote>
  <w:footnote w:type="continuationSeparator" w:id="0">
    <w:p w14:paraId="57B108BC" w14:textId="77777777" w:rsidR="0041285E" w:rsidRDefault="0041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AA7"/>
    <w:multiLevelType w:val="hybridMultilevel"/>
    <w:tmpl w:val="7D86FDB4"/>
    <w:lvl w:ilvl="0" w:tplc="B05895AE">
      <w:start w:val="1"/>
      <w:numFmt w:val="decimal"/>
      <w:lvlText w:val="%1."/>
      <w:lvlJc w:val="left"/>
      <w:pPr>
        <w:ind w:left="9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2433DE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30823272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C3D2E11A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4D6E0CD6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B112811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D9540E5C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4B8E1E06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4A5C29B2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1">
    <w:nsid w:val="1FAB1983"/>
    <w:multiLevelType w:val="multilevel"/>
    <w:tmpl w:val="CD32825E"/>
    <w:lvl w:ilvl="0">
      <w:start w:val="5"/>
      <w:numFmt w:val="decimal"/>
      <w:lvlText w:val="%1"/>
      <w:lvlJc w:val="left"/>
      <w:pPr>
        <w:ind w:left="150" w:hanging="101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50" w:hanging="1018"/>
        <w:jc w:val="left"/>
      </w:pPr>
      <w:rPr>
        <w:rFonts w:ascii="Microsoft Sans Serif" w:eastAsia="Microsoft Sans Serif" w:hAnsi="Microsoft Sans Serif" w:cs="Microsoft Sans Serif" w:hint="default"/>
        <w:color w:val="F34353"/>
        <w:w w:val="81"/>
        <w:sz w:val="72"/>
        <w:szCs w:val="7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" w:hanging="567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2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67"/>
      </w:pPr>
      <w:rPr>
        <w:rFonts w:hint="default"/>
        <w:lang w:val="ru-RU" w:eastAsia="en-US" w:bidi="ar-SA"/>
      </w:rPr>
    </w:lvl>
  </w:abstractNum>
  <w:abstractNum w:abstractNumId="2">
    <w:nsid w:val="34F857E4"/>
    <w:multiLevelType w:val="multilevel"/>
    <w:tmpl w:val="829C37AA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  <w:color w:val="F34353"/>
        <w:w w:val="85"/>
      </w:rPr>
    </w:lvl>
    <w:lvl w:ilvl="1">
      <w:start w:val="9"/>
      <w:numFmt w:val="decimal"/>
      <w:lvlText w:val="%1-%2"/>
      <w:lvlJc w:val="left"/>
      <w:pPr>
        <w:ind w:left="1230" w:hanging="1080"/>
      </w:pPr>
      <w:rPr>
        <w:rFonts w:hint="default"/>
        <w:color w:val="000000" w:themeColor="text1"/>
        <w:w w:val="85"/>
      </w:rPr>
    </w:lvl>
    <w:lvl w:ilvl="2">
      <w:start w:val="1"/>
      <w:numFmt w:val="decimal"/>
      <w:lvlText w:val="%1-%2.%3"/>
      <w:lvlJc w:val="left"/>
      <w:pPr>
        <w:ind w:left="2100" w:hanging="1800"/>
      </w:pPr>
      <w:rPr>
        <w:rFonts w:hint="default"/>
        <w:color w:val="F34353"/>
        <w:w w:val="85"/>
      </w:rPr>
    </w:lvl>
    <w:lvl w:ilvl="3">
      <w:start w:val="1"/>
      <w:numFmt w:val="decimal"/>
      <w:lvlText w:val="%1-%2.%3.%4"/>
      <w:lvlJc w:val="left"/>
      <w:pPr>
        <w:ind w:left="2970" w:hanging="2520"/>
      </w:pPr>
      <w:rPr>
        <w:rFonts w:hint="default"/>
        <w:color w:val="F34353"/>
        <w:w w:val="85"/>
      </w:rPr>
    </w:lvl>
    <w:lvl w:ilvl="4">
      <w:start w:val="1"/>
      <w:numFmt w:val="decimal"/>
      <w:lvlText w:val="%1-%2.%3.%4.%5"/>
      <w:lvlJc w:val="left"/>
      <w:pPr>
        <w:ind w:left="3480" w:hanging="2880"/>
      </w:pPr>
      <w:rPr>
        <w:rFonts w:hint="default"/>
        <w:color w:val="F34353"/>
        <w:w w:val="85"/>
      </w:rPr>
    </w:lvl>
    <w:lvl w:ilvl="5">
      <w:start w:val="1"/>
      <w:numFmt w:val="decimal"/>
      <w:lvlText w:val="%1-%2.%3.%4.%5.%6"/>
      <w:lvlJc w:val="left"/>
      <w:pPr>
        <w:ind w:left="4350" w:hanging="3600"/>
      </w:pPr>
      <w:rPr>
        <w:rFonts w:hint="default"/>
        <w:color w:val="F34353"/>
        <w:w w:val="85"/>
      </w:rPr>
    </w:lvl>
    <w:lvl w:ilvl="6">
      <w:start w:val="1"/>
      <w:numFmt w:val="decimal"/>
      <w:lvlText w:val="%1-%2.%3.%4.%5.%6.%7"/>
      <w:lvlJc w:val="left"/>
      <w:pPr>
        <w:ind w:left="5220" w:hanging="4320"/>
      </w:pPr>
      <w:rPr>
        <w:rFonts w:hint="default"/>
        <w:color w:val="F34353"/>
        <w:w w:val="85"/>
      </w:rPr>
    </w:lvl>
    <w:lvl w:ilvl="7">
      <w:start w:val="1"/>
      <w:numFmt w:val="decimal"/>
      <w:lvlText w:val="%1-%2.%3.%4.%5.%6.%7.%8"/>
      <w:lvlJc w:val="left"/>
      <w:pPr>
        <w:ind w:left="5730" w:hanging="4680"/>
      </w:pPr>
      <w:rPr>
        <w:rFonts w:hint="default"/>
        <w:color w:val="F34353"/>
        <w:w w:val="85"/>
      </w:rPr>
    </w:lvl>
    <w:lvl w:ilvl="8">
      <w:start w:val="1"/>
      <w:numFmt w:val="decimal"/>
      <w:lvlText w:val="%1-%2.%3.%4.%5.%6.%7.%8.%9"/>
      <w:lvlJc w:val="left"/>
      <w:pPr>
        <w:ind w:left="6600" w:hanging="5400"/>
      </w:pPr>
      <w:rPr>
        <w:rFonts w:hint="default"/>
        <w:color w:val="F34353"/>
        <w:w w:val="85"/>
      </w:rPr>
    </w:lvl>
  </w:abstractNum>
  <w:abstractNum w:abstractNumId="3">
    <w:nsid w:val="6BCD67B7"/>
    <w:multiLevelType w:val="hybridMultilevel"/>
    <w:tmpl w:val="61E4C848"/>
    <w:lvl w:ilvl="0" w:tplc="04DA57EC">
      <w:numFmt w:val="bullet"/>
      <w:lvlText w:val=""/>
      <w:lvlJc w:val="left"/>
      <w:pPr>
        <w:ind w:left="83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E7F8A">
      <w:numFmt w:val="bullet"/>
      <w:lvlText w:val="•"/>
      <w:lvlJc w:val="left"/>
      <w:pPr>
        <w:ind w:left="1784" w:hanging="567"/>
      </w:pPr>
      <w:rPr>
        <w:rFonts w:hint="default"/>
        <w:lang w:val="ru-RU" w:eastAsia="en-US" w:bidi="ar-SA"/>
      </w:rPr>
    </w:lvl>
    <w:lvl w:ilvl="2" w:tplc="34505F76">
      <w:numFmt w:val="bullet"/>
      <w:lvlText w:val="•"/>
      <w:lvlJc w:val="left"/>
      <w:pPr>
        <w:ind w:left="2729" w:hanging="567"/>
      </w:pPr>
      <w:rPr>
        <w:rFonts w:hint="default"/>
        <w:lang w:val="ru-RU" w:eastAsia="en-US" w:bidi="ar-SA"/>
      </w:rPr>
    </w:lvl>
    <w:lvl w:ilvl="3" w:tplc="AA98F91C">
      <w:numFmt w:val="bullet"/>
      <w:lvlText w:val="•"/>
      <w:lvlJc w:val="left"/>
      <w:pPr>
        <w:ind w:left="3673" w:hanging="567"/>
      </w:pPr>
      <w:rPr>
        <w:rFonts w:hint="default"/>
        <w:lang w:val="ru-RU" w:eastAsia="en-US" w:bidi="ar-SA"/>
      </w:rPr>
    </w:lvl>
    <w:lvl w:ilvl="4" w:tplc="5BD47008">
      <w:numFmt w:val="bullet"/>
      <w:lvlText w:val="•"/>
      <w:lvlJc w:val="left"/>
      <w:pPr>
        <w:ind w:left="4618" w:hanging="567"/>
      </w:pPr>
      <w:rPr>
        <w:rFonts w:hint="default"/>
        <w:lang w:val="ru-RU" w:eastAsia="en-US" w:bidi="ar-SA"/>
      </w:rPr>
    </w:lvl>
    <w:lvl w:ilvl="5" w:tplc="7C821E6C">
      <w:numFmt w:val="bullet"/>
      <w:lvlText w:val="•"/>
      <w:lvlJc w:val="left"/>
      <w:pPr>
        <w:ind w:left="5563" w:hanging="567"/>
      </w:pPr>
      <w:rPr>
        <w:rFonts w:hint="default"/>
        <w:lang w:val="ru-RU" w:eastAsia="en-US" w:bidi="ar-SA"/>
      </w:rPr>
    </w:lvl>
    <w:lvl w:ilvl="6" w:tplc="609CAD94">
      <w:numFmt w:val="bullet"/>
      <w:lvlText w:val="•"/>
      <w:lvlJc w:val="left"/>
      <w:pPr>
        <w:ind w:left="6507" w:hanging="567"/>
      </w:pPr>
      <w:rPr>
        <w:rFonts w:hint="default"/>
        <w:lang w:val="ru-RU" w:eastAsia="en-US" w:bidi="ar-SA"/>
      </w:rPr>
    </w:lvl>
    <w:lvl w:ilvl="7" w:tplc="A5F08914">
      <w:numFmt w:val="bullet"/>
      <w:lvlText w:val="•"/>
      <w:lvlJc w:val="left"/>
      <w:pPr>
        <w:ind w:left="7452" w:hanging="567"/>
      </w:pPr>
      <w:rPr>
        <w:rFonts w:hint="default"/>
        <w:lang w:val="ru-RU" w:eastAsia="en-US" w:bidi="ar-SA"/>
      </w:rPr>
    </w:lvl>
    <w:lvl w:ilvl="8" w:tplc="414A413E">
      <w:numFmt w:val="bullet"/>
      <w:lvlText w:val="•"/>
      <w:lvlJc w:val="left"/>
      <w:pPr>
        <w:ind w:left="8397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B7"/>
    <w:rsid w:val="00131102"/>
    <w:rsid w:val="003A682F"/>
    <w:rsid w:val="003E619E"/>
    <w:rsid w:val="0041285E"/>
    <w:rsid w:val="004F0440"/>
    <w:rsid w:val="00537E48"/>
    <w:rsid w:val="005D2F93"/>
    <w:rsid w:val="00687C03"/>
    <w:rsid w:val="00747236"/>
    <w:rsid w:val="007D6D3B"/>
    <w:rsid w:val="008B1E2D"/>
    <w:rsid w:val="00942F93"/>
    <w:rsid w:val="0097018A"/>
    <w:rsid w:val="009C6FF0"/>
    <w:rsid w:val="00A27AB7"/>
    <w:rsid w:val="00A32024"/>
    <w:rsid w:val="00A93540"/>
    <w:rsid w:val="00C36A5D"/>
    <w:rsid w:val="00C757AC"/>
    <w:rsid w:val="00FE3F1D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5692"/>
  <w15:docId w15:val="{8E366A73-38F6-46B9-A780-6D26CB4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05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pPr>
      <w:ind w:left="6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1"/>
      <w:ind w:left="150"/>
    </w:pPr>
    <w:rPr>
      <w:rFonts w:ascii="Arial" w:eastAsia="Arial" w:hAnsi="Arial" w:cs="Arial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ind w:left="122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C6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F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ublication.pravo.gov.ru/Document/View/0001202107030001?index=9&amp;rangeSize" TargetMode="External"/><Relationship Id="rId8" Type="http://schemas.openxmlformats.org/officeDocument/2006/relationships/hyperlink" Target="http://publication.pravo.gov.ru/Document/View/0001202107030001?index=9&amp;rangeSiz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3740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ВНЕУРОЧНОЕ ЗАНЯТИЕ</vt:lpstr>
      <vt:lpstr>    для обучающихся для 8-9 классов с интеллектуальными нарушениями </vt:lpstr>
      <vt:lpstr>    </vt:lpstr>
      <vt:lpstr>    </vt:lpstr>
      <vt:lpstr>    «МЫ – РОССИЯ. ВОЗМОЖНОСТИ - БУДУЩЕЕ» </vt:lpstr>
      <vt:lpstr>    Общие рекомендации</vt:lpstr>
      <vt:lpstr>    Рекомендации по организации общей беседы-обсуждения итогов информационных видеор</vt:lpstr>
      <vt:lpstr>    Рекомендации по организации итоговой рефлексии</vt:lpstr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2022-08-22T16:47:00Z</dcterms:created>
  <dcterms:modified xsi:type="dcterms:W3CDTF">2022-08-22T16:47:00Z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